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A26CA" w14:textId="46D5576B" w:rsidR="00B85952" w:rsidRPr="00BD7220" w:rsidRDefault="00941196" w:rsidP="00BD7220">
      <w:pPr>
        <w:pStyle w:val="Heading1"/>
        <w:pBdr>
          <w:top w:val="none" w:sz="0" w:space="0" w:color="auto"/>
          <w:left w:val="none" w:sz="0" w:space="0" w:color="auto"/>
          <w:bottom w:val="single" w:sz="4" w:space="1" w:color="auto"/>
          <w:right w:val="none" w:sz="0" w:space="0" w:color="auto"/>
        </w:pBdr>
        <w:shd w:val="clear" w:color="auto" w:fill="FFFFFF" w:themeFill="background1"/>
        <w:spacing w:after="360"/>
        <w:rPr>
          <w:b/>
          <w:color w:val="000000" w:themeColor="text1"/>
          <w:sz w:val="24"/>
        </w:rPr>
      </w:pPr>
      <w:r w:rsidRPr="00BD7220">
        <w:rPr>
          <w:b/>
          <w:caps w:val="0"/>
          <w:color w:val="000000" w:themeColor="text1"/>
          <w:sz w:val="24"/>
        </w:rPr>
        <w:t xml:space="preserve">An example of a policy on taking </w:t>
      </w:r>
      <w:r w:rsidR="00B85952" w:rsidRPr="00BD7220">
        <w:rPr>
          <w:b/>
          <w:color w:val="000000" w:themeColor="text1"/>
          <w:sz w:val="24"/>
        </w:rPr>
        <w:t xml:space="preserve">emergency </w:t>
      </w:r>
      <w:r>
        <w:rPr>
          <w:b/>
          <w:color w:val="000000" w:themeColor="text1"/>
          <w:sz w:val="24"/>
        </w:rPr>
        <w:t xml:space="preserve">/ </w:t>
      </w:r>
      <w:r w:rsidRPr="00BD7220">
        <w:rPr>
          <w:b/>
          <w:color w:val="000000" w:themeColor="text1"/>
          <w:sz w:val="24"/>
        </w:rPr>
        <w:t xml:space="preserve">dependants </w:t>
      </w:r>
      <w:r w:rsidR="00B85952" w:rsidRPr="00BD7220">
        <w:rPr>
          <w:b/>
          <w:color w:val="000000" w:themeColor="text1"/>
          <w:sz w:val="24"/>
        </w:rPr>
        <w:t xml:space="preserve">leave </w:t>
      </w:r>
    </w:p>
    <w:p w14:paraId="044EDA1E" w14:textId="77777777" w:rsidR="00B85952" w:rsidRPr="00BD7220" w:rsidRDefault="00B85952" w:rsidP="00BD7220">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sidRPr="00BD7220">
        <w:rPr>
          <w:b/>
          <w:caps w:val="0"/>
          <w:sz w:val="24"/>
        </w:rPr>
        <w:t>Purpose and Scope</w:t>
      </w:r>
    </w:p>
    <w:p w14:paraId="6012765B" w14:textId="77777777" w:rsidR="00B85952" w:rsidRDefault="00DD3B6C" w:rsidP="00B85952">
      <w:r>
        <w:t>All employees with dependants</w:t>
      </w:r>
      <w:r w:rsidR="00B85952">
        <w:t xml:space="preserve"> can take reasonable unpaid time off to deal with unforeseen emergencies. This is unlikely to amount to more than a day or two a year.</w:t>
      </w:r>
    </w:p>
    <w:p w14:paraId="3F536982" w14:textId="08F8AE70" w:rsidR="00B85952" w:rsidRDefault="00B85952" w:rsidP="00B85952">
      <w:r>
        <w:t xml:space="preserve">This </w:t>
      </w:r>
      <w:r w:rsidR="007F27DB">
        <w:t xml:space="preserve">policy </w:t>
      </w:r>
      <w:r>
        <w:t xml:space="preserve">covers all instances where you may need to take unplanned absence to attend to urgent or serious situations affecting your dependants and where no alternative provision is available.  </w:t>
      </w:r>
    </w:p>
    <w:p w14:paraId="7E038201" w14:textId="4250B3BC" w:rsidR="00B85952" w:rsidRDefault="00B85952" w:rsidP="00B85952">
      <w:r>
        <w:t>Emergency leave is designed to provide carers with the opportunity to make alternative arrangements for the care of dependants.  The Emerge</w:t>
      </w:r>
      <w:r w:rsidR="009243D9">
        <w:t>ncy leave policy is not intended to be used</w:t>
      </w:r>
      <w:r>
        <w:t xml:space="preserve"> to allow carers to look after dependants on an ongoing basis.</w:t>
      </w:r>
    </w:p>
    <w:p w14:paraId="679F6223" w14:textId="77777777" w:rsidR="00B85952" w:rsidRPr="00BD7220" w:rsidRDefault="00B85952" w:rsidP="00BD7220">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sidRPr="00BD7220">
        <w:rPr>
          <w:b/>
          <w:caps w:val="0"/>
          <w:sz w:val="24"/>
        </w:rPr>
        <w:t xml:space="preserve">Taking Emergency Leave </w:t>
      </w:r>
      <w:bookmarkStart w:id="0" w:name="_GoBack"/>
      <w:bookmarkEnd w:id="0"/>
    </w:p>
    <w:p w14:paraId="6884C9A1" w14:textId="0BA84557" w:rsidR="00B85952" w:rsidRDefault="00B85952" w:rsidP="00B85952">
      <w:r>
        <w:t>Dependants include parents, husband, wife, partner</w:t>
      </w:r>
      <w:r w:rsidR="007F27DB">
        <w:t>, civil partner</w:t>
      </w:r>
      <w:r>
        <w:t>, children or individuals living as part of the family for whom you are the main carer</w:t>
      </w:r>
      <w:r w:rsidR="007F27DB" w:rsidRPr="007F27DB">
        <w:rPr>
          <w:rFonts w:ascii="Arial" w:eastAsia="Times New Roman" w:hAnsi="Arial" w:cs="Arial"/>
          <w:color w:val="000000" w:themeColor="text1"/>
          <w:sz w:val="22"/>
          <w:szCs w:val="22"/>
          <w:lang w:eastAsia="en-GB"/>
        </w:rPr>
        <w:t xml:space="preserve"> </w:t>
      </w:r>
      <w:r w:rsidR="007F27DB" w:rsidRPr="007F27DB">
        <w:t>or an individual who depend</w:t>
      </w:r>
      <w:r w:rsidR="007F27DB">
        <w:t xml:space="preserve">s on you </w:t>
      </w:r>
      <w:r w:rsidR="007F27DB" w:rsidRPr="007F27DB">
        <w:t>for care, e.g. an eld</w:t>
      </w:r>
      <w:r w:rsidR="007F27DB">
        <w:t>erly neighbour</w:t>
      </w:r>
      <w:r>
        <w:t>.</w:t>
      </w:r>
    </w:p>
    <w:p w14:paraId="49381B6D" w14:textId="77777777" w:rsidR="00B85952" w:rsidRDefault="00B85952" w:rsidP="00B85952">
      <w:r>
        <w:t>Emergency leave is only intended to cover unplanned absence to attend to urgent or serious situations affecting your immediate family or dependants.  It is impossible to provide a complete list of circumstances that are covered under the policy, however the most common circumstances are as follows: -</w:t>
      </w:r>
    </w:p>
    <w:p w14:paraId="0563806E" w14:textId="34665CE7" w:rsidR="0021269E" w:rsidRDefault="0021269E" w:rsidP="0021269E">
      <w:pPr>
        <w:pStyle w:val="ListParagraph"/>
        <w:numPr>
          <w:ilvl w:val="0"/>
          <w:numId w:val="1"/>
        </w:numPr>
      </w:pPr>
      <w:r>
        <w:t>to provide assistance on an occasion when a dependant falls ill, gives birth or is injured or assaulted</w:t>
      </w:r>
    </w:p>
    <w:p w14:paraId="5542C0F8" w14:textId="72DA89DD" w:rsidR="0021269E" w:rsidRDefault="0021269E" w:rsidP="0021269E">
      <w:pPr>
        <w:pStyle w:val="ListParagraph"/>
        <w:numPr>
          <w:ilvl w:val="0"/>
          <w:numId w:val="1"/>
        </w:numPr>
      </w:pPr>
      <w:r>
        <w:t>to make arrangements for the provision of care for a dependant who is ill or injured,</w:t>
      </w:r>
    </w:p>
    <w:p w14:paraId="7CF1CF18" w14:textId="39C95C2A" w:rsidR="0021269E" w:rsidRDefault="0021269E" w:rsidP="0021269E">
      <w:pPr>
        <w:pStyle w:val="ListParagraph"/>
        <w:numPr>
          <w:ilvl w:val="0"/>
          <w:numId w:val="1"/>
        </w:numPr>
      </w:pPr>
      <w:r>
        <w:t>as a result of the death of a dependant,</w:t>
      </w:r>
    </w:p>
    <w:p w14:paraId="63A2C63A" w14:textId="3B6EF378" w:rsidR="0021269E" w:rsidRDefault="0021269E" w:rsidP="0021269E">
      <w:pPr>
        <w:pStyle w:val="ListParagraph"/>
        <w:numPr>
          <w:ilvl w:val="0"/>
          <w:numId w:val="1"/>
        </w:numPr>
      </w:pPr>
      <w:r>
        <w:t>because of the unexpected disruption or termination of arrangements for the care of a dependant, or</w:t>
      </w:r>
    </w:p>
    <w:p w14:paraId="25AB5E9E" w14:textId="22D2A379" w:rsidR="0021269E" w:rsidRDefault="0021269E" w:rsidP="0021269E">
      <w:pPr>
        <w:pStyle w:val="ListParagraph"/>
        <w:numPr>
          <w:ilvl w:val="0"/>
          <w:numId w:val="1"/>
        </w:numPr>
      </w:pPr>
      <w:r>
        <w:t>to deal with an incident which involves a child of the employee and which occurs unexpectedly when the child is at school</w:t>
      </w:r>
    </w:p>
    <w:p w14:paraId="18E209A7" w14:textId="77777777" w:rsidR="00E41047" w:rsidRDefault="00B85952" w:rsidP="00B85952">
      <w:r>
        <w:t xml:space="preserve">As soon as is reasonably practicable in the circumstances, contact your manager by telephone to explain the circumstances, and if possible, an indication of the length of time-off you are likely to need in order to make alternative arrangements. </w:t>
      </w:r>
      <w:r w:rsidR="00E41047">
        <w:t xml:space="preserve">If your manager is unavailable you must contact another senior manager instead. </w:t>
      </w:r>
    </w:p>
    <w:p w14:paraId="329907B0" w14:textId="5178BEB8" w:rsidR="00B85952" w:rsidRDefault="00B85952" w:rsidP="00B85952">
      <w:r>
        <w:t>If you need to stay and care for a dependant</w:t>
      </w:r>
      <w:r w:rsidR="007F27DB">
        <w:t xml:space="preserve"> on an ongoing basis</w:t>
      </w:r>
      <w:r>
        <w:t xml:space="preserve"> you can agree with your manager to take annual leave; or where you have insufficient annual leave to take a period of unpaid leave. Alternatively you may </w:t>
      </w:r>
      <w:r w:rsidR="00E41047">
        <w:t>be able to take</w:t>
      </w:r>
      <w:r>
        <w:t xml:space="preserve"> Parental Leave where the care is for your child.</w:t>
      </w:r>
    </w:p>
    <w:p w14:paraId="1766C9BB" w14:textId="77777777" w:rsidR="00BD7220" w:rsidRDefault="00BD7220" w:rsidP="00B85952"/>
    <w:p w14:paraId="12B573BC" w14:textId="77777777" w:rsidR="00BD7220" w:rsidRPr="00BD7220" w:rsidRDefault="00BD7220" w:rsidP="00BD7220">
      <w:pPr>
        <w:pBdr>
          <w:top w:val="single" w:sz="4" w:space="1" w:color="auto"/>
          <w:left w:val="single" w:sz="4" w:space="4" w:color="auto"/>
          <w:bottom w:val="single" w:sz="4" w:space="0" w:color="auto"/>
          <w:right w:val="single" w:sz="4" w:space="4" w:color="auto"/>
        </w:pBdr>
        <w:spacing w:before="0" w:after="0" w:line="259" w:lineRule="auto"/>
        <w:jc w:val="center"/>
        <w:rPr>
          <w:rFonts w:ascii="Calibri" w:eastAsia="Calibri" w:hAnsi="Calibri" w:cs="Times New Roman"/>
          <w:b/>
          <w:u w:val="single"/>
        </w:rPr>
      </w:pPr>
      <w:r w:rsidRPr="00BD7220">
        <w:rPr>
          <w:rFonts w:ascii="Calibri" w:eastAsia="Calibri" w:hAnsi="Calibri" w:cs="Times New Roman"/>
          <w:b/>
          <w:u w:val="single"/>
        </w:rPr>
        <w:t>Important notice</w:t>
      </w:r>
    </w:p>
    <w:p w14:paraId="22062F5B" w14:textId="6E1C21FB" w:rsidR="009450E3" w:rsidRPr="00922636" w:rsidRDefault="00BD7220" w:rsidP="00922636">
      <w:pPr>
        <w:pBdr>
          <w:top w:val="single" w:sz="4" w:space="1" w:color="auto"/>
          <w:left w:val="single" w:sz="4" w:space="4" w:color="auto"/>
          <w:bottom w:val="single" w:sz="4" w:space="0" w:color="auto"/>
          <w:right w:val="single" w:sz="4" w:space="4" w:color="auto"/>
        </w:pBdr>
        <w:spacing w:before="0" w:after="160" w:line="259" w:lineRule="auto"/>
        <w:jc w:val="both"/>
        <w:rPr>
          <w:rFonts w:ascii="Calibri" w:eastAsia="Calibri" w:hAnsi="Calibri" w:cs="Times New Roman"/>
        </w:rPr>
      </w:pPr>
      <w:r w:rsidRPr="00BD7220">
        <w:rPr>
          <w:rFonts w:ascii="Calibri" w:eastAsia="Calibri" w:hAnsi="Calibri" w:cs="Times New Roman"/>
        </w:rPr>
        <w:t>This is an example of an employment policy designed for a small not-for-profit employer adhering to statutory minimum requirements and does not constitute legal advice. As with all policies it should be consistent with your terms and conditions of employment as well as your culture and aspirations. There is no one size fits all!</w:t>
      </w:r>
    </w:p>
    <w:sectPr w:rsidR="009450E3" w:rsidRPr="00922636">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99CF5" w14:textId="77777777" w:rsidR="00CD2D3C" w:rsidRDefault="00CD2D3C" w:rsidP="00B85952">
      <w:pPr>
        <w:spacing w:before="0" w:after="0" w:line="240" w:lineRule="auto"/>
      </w:pPr>
      <w:r>
        <w:separator/>
      </w:r>
    </w:p>
  </w:endnote>
  <w:endnote w:type="continuationSeparator" w:id="0">
    <w:p w14:paraId="4A5C2DDC" w14:textId="77777777" w:rsidR="00CD2D3C" w:rsidRDefault="00CD2D3C" w:rsidP="00B859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87577" w14:textId="4BF8470E" w:rsidR="00BD7220" w:rsidRPr="00BD7220" w:rsidRDefault="00BD7220" w:rsidP="00BD7220">
    <w:pPr>
      <w:spacing w:before="0" w:after="160" w:line="259" w:lineRule="auto"/>
      <w:rPr>
        <w:rFonts w:ascii="Calibri" w:eastAsia="Calibri" w:hAnsi="Calibri" w:cs="Times New Roman"/>
        <w:szCs w:val="22"/>
      </w:rPr>
    </w:pPr>
    <w:r w:rsidRPr="00BD7220">
      <w:rPr>
        <w:rFonts w:ascii="Calibri" w:eastAsia="Calibri" w:hAnsi="Calibri" w:cs="Times New Roman"/>
        <w:b/>
        <w:szCs w:val="22"/>
      </w:rPr>
      <w:t>Date issued:</w:t>
    </w:r>
    <w:r w:rsidRPr="00BD7220">
      <w:rPr>
        <w:rFonts w:ascii="Calibri" w:eastAsia="Calibri" w:hAnsi="Calibri" w:cs="Times New Roman"/>
        <w:szCs w:val="22"/>
      </w:rPr>
      <w:t xml:space="preserve">  </w:t>
    </w:r>
    <w:r w:rsidR="009450E3">
      <w:t>30</w:t>
    </w:r>
    <w:r w:rsidR="009450E3" w:rsidRPr="00A368B0">
      <w:rPr>
        <w:vertAlign w:val="superscript"/>
      </w:rPr>
      <w:t>th</w:t>
    </w:r>
    <w:r w:rsidR="009450E3">
      <w:t xml:space="preserve"> May 2019</w:t>
    </w:r>
    <w:r w:rsidRPr="00BD7220">
      <w:rPr>
        <w:rFonts w:ascii="Calibri" w:eastAsia="Calibri" w:hAnsi="Calibri" w:cs="Times New Roman"/>
        <w:szCs w:val="22"/>
      </w:rPr>
      <w:tab/>
    </w:r>
    <w:r w:rsidRPr="00BD7220">
      <w:rPr>
        <w:rFonts w:ascii="Calibri" w:eastAsia="Calibri" w:hAnsi="Calibri" w:cs="Times New Roman"/>
        <w:color w:val="002060"/>
        <w:szCs w:val="22"/>
      </w:rPr>
      <w:t xml:space="preserve">E: </w:t>
    </w:r>
    <w:hyperlink r:id="rId1" w:history="1">
      <w:r w:rsidRPr="00BD7220">
        <w:rPr>
          <w:rFonts w:ascii="Calibri" w:eastAsia="Calibri" w:hAnsi="Calibri" w:cs="Times New Roman"/>
          <w:color w:val="002060"/>
          <w:szCs w:val="22"/>
          <w:u w:val="single"/>
        </w:rPr>
        <w:t>hr@hrservicespartnership.co.uk</w:t>
      </w:r>
    </w:hyperlink>
    <w:r w:rsidRPr="00BD7220">
      <w:rPr>
        <w:rFonts w:ascii="Calibri" w:eastAsia="Calibri" w:hAnsi="Calibri" w:cs="Times New Roman"/>
        <w:color w:val="002060"/>
        <w:szCs w:val="22"/>
      </w:rPr>
      <w:t xml:space="preserve"> </w:t>
    </w:r>
    <w:r w:rsidRPr="00BD7220">
      <w:rPr>
        <w:rFonts w:ascii="Calibri" w:eastAsia="Calibri" w:hAnsi="Calibri" w:cs="Times New Roman"/>
        <w:color w:val="002060"/>
        <w:szCs w:val="22"/>
      </w:rPr>
      <w:tab/>
      <w:t xml:space="preserve">     </w:t>
    </w:r>
    <w:hyperlink r:id="rId2" w:history="1">
      <w:r w:rsidRPr="00BD7220">
        <w:rPr>
          <w:rFonts w:ascii="Calibri" w:eastAsia="Calibri" w:hAnsi="Calibri" w:cs="Times New Roman"/>
          <w:color w:val="002060"/>
          <w:szCs w:val="22"/>
          <w:u w:val="single"/>
        </w:rPr>
        <w:t>www.hrservicespartnership.co.uk</w:t>
      </w:r>
    </w:hyperlink>
  </w:p>
  <w:p w14:paraId="05D4A7FF" w14:textId="158A0B9E" w:rsidR="00BD7220" w:rsidRDefault="00BD7220">
    <w:pPr>
      <w:pStyle w:val="Footer"/>
    </w:pPr>
  </w:p>
  <w:p w14:paraId="52DC68DB" w14:textId="77777777" w:rsidR="00BD7220" w:rsidRDefault="00BD7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645B0" w14:textId="77777777" w:rsidR="00CD2D3C" w:rsidRDefault="00CD2D3C" w:rsidP="00B85952">
      <w:pPr>
        <w:spacing w:before="0" w:after="0" w:line="240" w:lineRule="auto"/>
      </w:pPr>
      <w:r>
        <w:separator/>
      </w:r>
    </w:p>
  </w:footnote>
  <w:footnote w:type="continuationSeparator" w:id="0">
    <w:p w14:paraId="7256065E" w14:textId="77777777" w:rsidR="00CD2D3C" w:rsidRDefault="00CD2D3C" w:rsidP="00B8595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2A513" w14:textId="77777777" w:rsidR="00F87A8E" w:rsidRDefault="00CD2D3C">
    <w:pPr>
      <w:pStyle w:val="Header"/>
    </w:pPr>
    <w:r>
      <w:rPr>
        <w:noProof/>
      </w:rPr>
      <w:pict w14:anchorId="0CF14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5862" o:spid="_x0000_s2050" type="#_x0000_t136" style="position:absolute;margin-left:0;margin-top:0;width:523.95pt;height:112.25pt;rotation:315;z-index:-251655168;mso-position-horizontal:center;mso-position-horizontal-relative:margin;mso-position-vertical:center;mso-position-vertical-relative:margin" o:allowincell="f" fillcolor="silver" stroked="f">
          <v:fill opacity=".5"/>
          <v:textpath style="font-family:&quot;Calibri&quot;;font-size:1pt" string="EXAMPLE POLIC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EAC1D" w14:textId="50FFC07A" w:rsidR="00B85952" w:rsidRDefault="00D6635F">
    <w:pPr>
      <w:pStyle w:val="Header"/>
    </w:pPr>
    <w:r>
      <w:rPr>
        <w:rFonts w:ascii="Times New Roman" w:hAnsi="Times New Roman" w:cs="Times New Roman"/>
        <w:noProof/>
        <w:sz w:val="24"/>
        <w:szCs w:val="24"/>
        <w:lang w:eastAsia="en-GB"/>
      </w:rPr>
      <w:drawing>
        <wp:anchor distT="0" distB="0" distL="114300" distR="114300" simplePos="0" relativeHeight="251663360" behindDoc="1" locked="0" layoutInCell="1" allowOverlap="1" wp14:anchorId="69E22FFD" wp14:editId="26B7EB33">
          <wp:simplePos x="0" y="0"/>
          <wp:positionH relativeFrom="column">
            <wp:posOffset>4010025</wp:posOffset>
          </wp:positionH>
          <wp:positionV relativeFrom="paragraph">
            <wp:posOffset>-267335</wp:posOffset>
          </wp:positionV>
          <wp:extent cx="2483485" cy="544830"/>
          <wp:effectExtent l="0" t="0" r="0" b="7620"/>
          <wp:wrapTight wrapText="bothSides">
            <wp:wrapPolygon edited="0">
              <wp:start x="7456" y="0"/>
              <wp:lineTo x="0" y="755"/>
              <wp:lineTo x="0" y="19636"/>
              <wp:lineTo x="7456" y="21147"/>
              <wp:lineTo x="8450" y="21147"/>
              <wp:lineTo x="21374" y="19636"/>
              <wp:lineTo x="21374" y="15105"/>
              <wp:lineTo x="18723" y="12084"/>
              <wp:lineTo x="21374" y="9063"/>
              <wp:lineTo x="21374" y="755"/>
              <wp:lineTo x="8450" y="0"/>
              <wp:lineTo x="7456" y="0"/>
            </wp:wrapPolygon>
          </wp:wrapTight>
          <wp:docPr id="1" name="Picture 1" descr="MSP_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P_Blu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485" cy="544830"/>
                  </a:xfrm>
                  <a:prstGeom prst="rect">
                    <a:avLst/>
                  </a:prstGeom>
                  <a:noFill/>
                </pic:spPr>
              </pic:pic>
            </a:graphicData>
          </a:graphic>
          <wp14:sizeRelH relativeFrom="page">
            <wp14:pctWidth>0</wp14:pctWidth>
          </wp14:sizeRelH>
          <wp14:sizeRelV relativeFrom="page">
            <wp14:pctHeight>0</wp14:pctHeight>
          </wp14:sizeRelV>
        </wp:anchor>
      </w:drawing>
    </w:r>
    <w:r w:rsidR="00B85952">
      <w:tab/>
    </w:r>
    <w:r w:rsidR="00B85952">
      <w:rPr>
        <w:noProof/>
        <w:lang w:eastAsia="en-GB"/>
      </w:rPr>
      <w:tab/>
    </w:r>
  </w:p>
  <w:p w14:paraId="13CDB6EB" w14:textId="64B6B9B8" w:rsidR="00B85952" w:rsidRDefault="00B859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4A13B" w14:textId="77777777" w:rsidR="00F87A8E" w:rsidRDefault="00CD2D3C">
    <w:pPr>
      <w:pStyle w:val="Header"/>
    </w:pPr>
    <w:r>
      <w:rPr>
        <w:noProof/>
      </w:rPr>
      <w:pict w14:anchorId="3E435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25861" o:spid="_x0000_s2049" type="#_x0000_t136" style="position:absolute;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EXAMPLE POLIC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AC2471"/>
    <w:multiLevelType w:val="hybridMultilevel"/>
    <w:tmpl w:val="69B026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52"/>
    <w:rsid w:val="00180E08"/>
    <w:rsid w:val="0021269E"/>
    <w:rsid w:val="00233A0C"/>
    <w:rsid w:val="004B3A9B"/>
    <w:rsid w:val="004D65B7"/>
    <w:rsid w:val="00696C18"/>
    <w:rsid w:val="007F27DB"/>
    <w:rsid w:val="007F77C2"/>
    <w:rsid w:val="00922636"/>
    <w:rsid w:val="009243D9"/>
    <w:rsid w:val="00941196"/>
    <w:rsid w:val="009450E3"/>
    <w:rsid w:val="00B85952"/>
    <w:rsid w:val="00BD7220"/>
    <w:rsid w:val="00CD2D3C"/>
    <w:rsid w:val="00D31225"/>
    <w:rsid w:val="00D6635F"/>
    <w:rsid w:val="00DD3B6C"/>
    <w:rsid w:val="00DE75C4"/>
    <w:rsid w:val="00E02EBC"/>
    <w:rsid w:val="00E41047"/>
    <w:rsid w:val="00E45547"/>
    <w:rsid w:val="00EC75CA"/>
    <w:rsid w:val="00F8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76F085"/>
  <w15:chartTrackingRefBased/>
  <w15:docId w15:val="{DBA34912-BE62-46EA-B9FA-7E4A1ACA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952"/>
  </w:style>
  <w:style w:type="paragraph" w:styleId="Heading1">
    <w:name w:val="heading 1"/>
    <w:basedOn w:val="Normal"/>
    <w:next w:val="Normal"/>
    <w:link w:val="Heading1Char"/>
    <w:uiPriority w:val="9"/>
    <w:qFormat/>
    <w:rsid w:val="00B859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859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8595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8595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8595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8595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8595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8595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595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95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B85952"/>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85952"/>
    <w:rPr>
      <w:caps/>
      <w:color w:val="1F4D78" w:themeColor="accent1" w:themeShade="7F"/>
      <w:spacing w:val="15"/>
    </w:rPr>
  </w:style>
  <w:style w:type="character" w:customStyle="1" w:styleId="Heading4Char">
    <w:name w:val="Heading 4 Char"/>
    <w:basedOn w:val="DefaultParagraphFont"/>
    <w:link w:val="Heading4"/>
    <w:uiPriority w:val="9"/>
    <w:semiHidden/>
    <w:rsid w:val="00B85952"/>
    <w:rPr>
      <w:caps/>
      <w:color w:val="2E74B5" w:themeColor="accent1" w:themeShade="BF"/>
      <w:spacing w:val="10"/>
    </w:rPr>
  </w:style>
  <w:style w:type="character" w:customStyle="1" w:styleId="Heading5Char">
    <w:name w:val="Heading 5 Char"/>
    <w:basedOn w:val="DefaultParagraphFont"/>
    <w:link w:val="Heading5"/>
    <w:uiPriority w:val="9"/>
    <w:semiHidden/>
    <w:rsid w:val="00B85952"/>
    <w:rPr>
      <w:caps/>
      <w:color w:val="2E74B5" w:themeColor="accent1" w:themeShade="BF"/>
      <w:spacing w:val="10"/>
    </w:rPr>
  </w:style>
  <w:style w:type="character" w:customStyle="1" w:styleId="Heading6Char">
    <w:name w:val="Heading 6 Char"/>
    <w:basedOn w:val="DefaultParagraphFont"/>
    <w:link w:val="Heading6"/>
    <w:uiPriority w:val="9"/>
    <w:semiHidden/>
    <w:rsid w:val="00B85952"/>
    <w:rPr>
      <w:caps/>
      <w:color w:val="2E74B5" w:themeColor="accent1" w:themeShade="BF"/>
      <w:spacing w:val="10"/>
    </w:rPr>
  </w:style>
  <w:style w:type="character" w:customStyle="1" w:styleId="Heading7Char">
    <w:name w:val="Heading 7 Char"/>
    <w:basedOn w:val="DefaultParagraphFont"/>
    <w:link w:val="Heading7"/>
    <w:uiPriority w:val="9"/>
    <w:semiHidden/>
    <w:rsid w:val="00B85952"/>
    <w:rPr>
      <w:caps/>
      <w:color w:val="2E74B5" w:themeColor="accent1" w:themeShade="BF"/>
      <w:spacing w:val="10"/>
    </w:rPr>
  </w:style>
  <w:style w:type="character" w:customStyle="1" w:styleId="Heading8Char">
    <w:name w:val="Heading 8 Char"/>
    <w:basedOn w:val="DefaultParagraphFont"/>
    <w:link w:val="Heading8"/>
    <w:uiPriority w:val="9"/>
    <w:semiHidden/>
    <w:rsid w:val="00B85952"/>
    <w:rPr>
      <w:caps/>
      <w:spacing w:val="10"/>
      <w:sz w:val="18"/>
      <w:szCs w:val="18"/>
    </w:rPr>
  </w:style>
  <w:style w:type="character" w:customStyle="1" w:styleId="Heading9Char">
    <w:name w:val="Heading 9 Char"/>
    <w:basedOn w:val="DefaultParagraphFont"/>
    <w:link w:val="Heading9"/>
    <w:uiPriority w:val="9"/>
    <w:semiHidden/>
    <w:rsid w:val="00B85952"/>
    <w:rPr>
      <w:i/>
      <w:iCs/>
      <w:caps/>
      <w:spacing w:val="10"/>
      <w:sz w:val="18"/>
      <w:szCs w:val="18"/>
    </w:rPr>
  </w:style>
  <w:style w:type="paragraph" w:styleId="Caption">
    <w:name w:val="caption"/>
    <w:basedOn w:val="Normal"/>
    <w:next w:val="Normal"/>
    <w:uiPriority w:val="35"/>
    <w:semiHidden/>
    <w:unhideWhenUsed/>
    <w:qFormat/>
    <w:rsid w:val="00B85952"/>
    <w:rPr>
      <w:b/>
      <w:bCs/>
      <w:color w:val="2E74B5" w:themeColor="accent1" w:themeShade="BF"/>
      <w:sz w:val="16"/>
      <w:szCs w:val="16"/>
    </w:rPr>
  </w:style>
  <w:style w:type="paragraph" w:styleId="Title">
    <w:name w:val="Title"/>
    <w:basedOn w:val="Normal"/>
    <w:next w:val="Normal"/>
    <w:link w:val="TitleChar"/>
    <w:uiPriority w:val="10"/>
    <w:qFormat/>
    <w:rsid w:val="00B8595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85952"/>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8595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85952"/>
    <w:rPr>
      <w:caps/>
      <w:color w:val="595959" w:themeColor="text1" w:themeTint="A6"/>
      <w:spacing w:val="10"/>
      <w:sz w:val="21"/>
      <w:szCs w:val="21"/>
    </w:rPr>
  </w:style>
  <w:style w:type="character" w:styleId="Strong">
    <w:name w:val="Strong"/>
    <w:uiPriority w:val="22"/>
    <w:qFormat/>
    <w:rsid w:val="00B85952"/>
    <w:rPr>
      <w:b/>
      <w:bCs/>
    </w:rPr>
  </w:style>
  <w:style w:type="character" w:styleId="Emphasis">
    <w:name w:val="Emphasis"/>
    <w:uiPriority w:val="20"/>
    <w:qFormat/>
    <w:rsid w:val="00B85952"/>
    <w:rPr>
      <w:caps/>
      <w:color w:val="1F4D78" w:themeColor="accent1" w:themeShade="7F"/>
      <w:spacing w:val="5"/>
    </w:rPr>
  </w:style>
  <w:style w:type="paragraph" w:styleId="NoSpacing">
    <w:name w:val="No Spacing"/>
    <w:uiPriority w:val="1"/>
    <w:qFormat/>
    <w:rsid w:val="00B85952"/>
    <w:pPr>
      <w:spacing w:after="0" w:line="240" w:lineRule="auto"/>
    </w:pPr>
  </w:style>
  <w:style w:type="paragraph" w:styleId="Quote">
    <w:name w:val="Quote"/>
    <w:basedOn w:val="Normal"/>
    <w:next w:val="Normal"/>
    <w:link w:val="QuoteChar"/>
    <w:uiPriority w:val="29"/>
    <w:qFormat/>
    <w:rsid w:val="00B85952"/>
    <w:rPr>
      <w:i/>
      <w:iCs/>
      <w:sz w:val="24"/>
      <w:szCs w:val="24"/>
    </w:rPr>
  </w:style>
  <w:style w:type="character" w:customStyle="1" w:styleId="QuoteChar">
    <w:name w:val="Quote Char"/>
    <w:basedOn w:val="DefaultParagraphFont"/>
    <w:link w:val="Quote"/>
    <w:uiPriority w:val="29"/>
    <w:rsid w:val="00B85952"/>
    <w:rPr>
      <w:i/>
      <w:iCs/>
      <w:sz w:val="24"/>
      <w:szCs w:val="24"/>
    </w:rPr>
  </w:style>
  <w:style w:type="paragraph" w:styleId="IntenseQuote">
    <w:name w:val="Intense Quote"/>
    <w:basedOn w:val="Normal"/>
    <w:next w:val="Normal"/>
    <w:link w:val="IntenseQuoteChar"/>
    <w:uiPriority w:val="30"/>
    <w:qFormat/>
    <w:rsid w:val="00B85952"/>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85952"/>
    <w:rPr>
      <w:color w:val="5B9BD5" w:themeColor="accent1"/>
      <w:sz w:val="24"/>
      <w:szCs w:val="24"/>
    </w:rPr>
  </w:style>
  <w:style w:type="character" w:styleId="SubtleEmphasis">
    <w:name w:val="Subtle Emphasis"/>
    <w:uiPriority w:val="19"/>
    <w:qFormat/>
    <w:rsid w:val="00B85952"/>
    <w:rPr>
      <w:i/>
      <w:iCs/>
      <w:color w:val="1F4D78" w:themeColor="accent1" w:themeShade="7F"/>
    </w:rPr>
  </w:style>
  <w:style w:type="character" w:styleId="IntenseEmphasis">
    <w:name w:val="Intense Emphasis"/>
    <w:uiPriority w:val="21"/>
    <w:qFormat/>
    <w:rsid w:val="00B85952"/>
    <w:rPr>
      <w:b/>
      <w:bCs/>
      <w:caps/>
      <w:color w:val="1F4D78" w:themeColor="accent1" w:themeShade="7F"/>
      <w:spacing w:val="10"/>
    </w:rPr>
  </w:style>
  <w:style w:type="character" w:styleId="SubtleReference">
    <w:name w:val="Subtle Reference"/>
    <w:uiPriority w:val="31"/>
    <w:qFormat/>
    <w:rsid w:val="00B85952"/>
    <w:rPr>
      <w:b/>
      <w:bCs/>
      <w:color w:val="5B9BD5" w:themeColor="accent1"/>
    </w:rPr>
  </w:style>
  <w:style w:type="character" w:styleId="IntenseReference">
    <w:name w:val="Intense Reference"/>
    <w:uiPriority w:val="32"/>
    <w:qFormat/>
    <w:rsid w:val="00B85952"/>
    <w:rPr>
      <w:b/>
      <w:bCs/>
      <w:i/>
      <w:iCs/>
      <w:caps/>
      <w:color w:val="5B9BD5" w:themeColor="accent1"/>
    </w:rPr>
  </w:style>
  <w:style w:type="character" w:styleId="BookTitle">
    <w:name w:val="Book Title"/>
    <w:uiPriority w:val="33"/>
    <w:qFormat/>
    <w:rsid w:val="00B85952"/>
    <w:rPr>
      <w:b/>
      <w:bCs/>
      <w:i/>
      <w:iCs/>
      <w:spacing w:val="0"/>
    </w:rPr>
  </w:style>
  <w:style w:type="paragraph" w:styleId="TOCHeading">
    <w:name w:val="TOC Heading"/>
    <w:basedOn w:val="Heading1"/>
    <w:next w:val="Normal"/>
    <w:uiPriority w:val="39"/>
    <w:semiHidden/>
    <w:unhideWhenUsed/>
    <w:qFormat/>
    <w:rsid w:val="00B85952"/>
    <w:pPr>
      <w:outlineLvl w:val="9"/>
    </w:pPr>
  </w:style>
  <w:style w:type="paragraph" w:styleId="Header">
    <w:name w:val="header"/>
    <w:basedOn w:val="Normal"/>
    <w:link w:val="HeaderChar"/>
    <w:uiPriority w:val="99"/>
    <w:unhideWhenUsed/>
    <w:rsid w:val="00B8595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85952"/>
  </w:style>
  <w:style w:type="paragraph" w:styleId="Footer">
    <w:name w:val="footer"/>
    <w:basedOn w:val="Normal"/>
    <w:link w:val="FooterChar"/>
    <w:uiPriority w:val="99"/>
    <w:unhideWhenUsed/>
    <w:rsid w:val="00B8595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85952"/>
  </w:style>
  <w:style w:type="character" w:styleId="Hyperlink">
    <w:name w:val="Hyperlink"/>
    <w:basedOn w:val="DefaultParagraphFont"/>
    <w:uiPriority w:val="99"/>
    <w:unhideWhenUsed/>
    <w:rsid w:val="007F77C2"/>
    <w:rPr>
      <w:color w:val="0563C1" w:themeColor="hyperlink"/>
      <w:u w:val="single"/>
    </w:rPr>
  </w:style>
  <w:style w:type="character" w:styleId="CommentReference">
    <w:name w:val="annotation reference"/>
    <w:basedOn w:val="DefaultParagraphFont"/>
    <w:uiPriority w:val="99"/>
    <w:semiHidden/>
    <w:unhideWhenUsed/>
    <w:rsid w:val="00E02EBC"/>
    <w:rPr>
      <w:sz w:val="16"/>
      <w:szCs w:val="16"/>
    </w:rPr>
  </w:style>
  <w:style w:type="paragraph" w:styleId="CommentText">
    <w:name w:val="annotation text"/>
    <w:basedOn w:val="Normal"/>
    <w:link w:val="CommentTextChar"/>
    <w:uiPriority w:val="99"/>
    <w:semiHidden/>
    <w:unhideWhenUsed/>
    <w:rsid w:val="00E02EBC"/>
    <w:pPr>
      <w:spacing w:line="240" w:lineRule="auto"/>
    </w:pPr>
  </w:style>
  <w:style w:type="character" w:customStyle="1" w:styleId="CommentTextChar">
    <w:name w:val="Comment Text Char"/>
    <w:basedOn w:val="DefaultParagraphFont"/>
    <w:link w:val="CommentText"/>
    <w:uiPriority w:val="99"/>
    <w:semiHidden/>
    <w:rsid w:val="00E02EBC"/>
  </w:style>
  <w:style w:type="paragraph" w:styleId="CommentSubject">
    <w:name w:val="annotation subject"/>
    <w:basedOn w:val="CommentText"/>
    <w:next w:val="CommentText"/>
    <w:link w:val="CommentSubjectChar"/>
    <w:uiPriority w:val="99"/>
    <w:semiHidden/>
    <w:unhideWhenUsed/>
    <w:rsid w:val="00E02EBC"/>
    <w:rPr>
      <w:b/>
      <w:bCs/>
    </w:rPr>
  </w:style>
  <w:style w:type="character" w:customStyle="1" w:styleId="CommentSubjectChar">
    <w:name w:val="Comment Subject Char"/>
    <w:basedOn w:val="CommentTextChar"/>
    <w:link w:val="CommentSubject"/>
    <w:uiPriority w:val="99"/>
    <w:semiHidden/>
    <w:rsid w:val="00E02EBC"/>
    <w:rPr>
      <w:b/>
      <w:bCs/>
    </w:rPr>
  </w:style>
  <w:style w:type="paragraph" w:styleId="BalloonText">
    <w:name w:val="Balloon Text"/>
    <w:basedOn w:val="Normal"/>
    <w:link w:val="BalloonTextChar"/>
    <w:uiPriority w:val="99"/>
    <w:semiHidden/>
    <w:unhideWhenUsed/>
    <w:rsid w:val="00E02E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BC"/>
    <w:rPr>
      <w:rFonts w:ascii="Segoe UI" w:hAnsi="Segoe UI" w:cs="Segoe UI"/>
      <w:sz w:val="18"/>
      <w:szCs w:val="18"/>
    </w:rPr>
  </w:style>
  <w:style w:type="paragraph" w:styleId="ListParagraph">
    <w:name w:val="List Paragraph"/>
    <w:basedOn w:val="Normal"/>
    <w:uiPriority w:val="34"/>
    <w:qFormat/>
    <w:rsid w:val="00212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hrservicespartnership.co.uk" TargetMode="External"/><Relationship Id="rId1" Type="http://schemas.openxmlformats.org/officeDocument/2006/relationships/hyperlink" Target="mailto:hr@hrservicespartnershi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AA6B9-942E-4255-B019-4A83E887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Aguilar</dc:creator>
  <cp:keywords/>
  <dc:description/>
  <cp:lastModifiedBy>Jamie Legge</cp:lastModifiedBy>
  <cp:revision>5</cp:revision>
  <dcterms:created xsi:type="dcterms:W3CDTF">2019-07-04T13:12:00Z</dcterms:created>
  <dcterms:modified xsi:type="dcterms:W3CDTF">2019-07-25T13:05:00Z</dcterms:modified>
</cp:coreProperties>
</file>